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19A" w:rsidRDefault="007D119A" w:rsidP="00233423"/>
    <w:p w:rsidR="00233423" w:rsidRDefault="00233423" w:rsidP="00233423"/>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233423" w:rsidRPr="00D31EBF" w:rsidTr="00E94D34">
        <w:trPr>
          <w:trHeight w:val="143"/>
        </w:trPr>
        <w:tc>
          <w:tcPr>
            <w:tcW w:w="9794" w:type="dxa"/>
          </w:tcPr>
          <w:p w:rsidR="00233423" w:rsidRPr="00D31EBF" w:rsidRDefault="00233423"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233423" w:rsidRPr="00D31EBF" w:rsidTr="00E94D34">
        <w:trPr>
          <w:trHeight w:val="348"/>
        </w:trPr>
        <w:tc>
          <w:tcPr>
            <w:tcW w:w="9794" w:type="dxa"/>
            <w:shd w:val="clear" w:color="auto" w:fill="D9D9D9" w:themeFill="background1" w:themeFillShade="D9"/>
          </w:tcPr>
          <w:p w:rsidR="00233423" w:rsidRPr="00D31EBF" w:rsidRDefault="00233423" w:rsidP="00E94D34">
            <w:pPr>
              <w:rPr>
                <w:b/>
                <w:sz w:val="16"/>
                <w:szCs w:val="16"/>
              </w:rPr>
            </w:pPr>
            <w:r w:rsidRPr="00D31EBF">
              <w:rPr>
                <w:b/>
                <w:sz w:val="16"/>
                <w:szCs w:val="16"/>
              </w:rPr>
              <w:t>SECTION 1: PRODUCT AND COMPANY IDENTIFICATION</w:t>
            </w:r>
          </w:p>
        </w:tc>
      </w:tr>
    </w:tbl>
    <w:p w:rsidR="00233423" w:rsidRDefault="00233423" w:rsidP="00233423">
      <w:pPr>
        <w:pStyle w:val="NoSpacing"/>
        <w:rPr>
          <w:b/>
          <w:sz w:val="16"/>
          <w:szCs w:val="16"/>
        </w:rPr>
      </w:pPr>
    </w:p>
    <w:p w:rsidR="00233423" w:rsidRDefault="00233423" w:rsidP="00233423">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TIMBACARE</w:t>
      </w:r>
      <w:proofErr w:type="spellEnd"/>
      <w:r>
        <w:rPr>
          <w:b/>
          <w:sz w:val="16"/>
          <w:szCs w:val="16"/>
        </w:rPr>
        <w:t xml:space="preserve"> POLYURETHANE SEALER</w:t>
      </w:r>
    </w:p>
    <w:p w:rsidR="00233423" w:rsidRPr="00A4733E" w:rsidRDefault="00233423" w:rsidP="00233423">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VA2008</w:t>
      </w:r>
      <w:proofErr w:type="spellEnd"/>
      <w:r>
        <w:rPr>
          <w:b/>
          <w:sz w:val="16"/>
          <w:szCs w:val="16"/>
        </w:rPr>
        <w:t>, 2009</w:t>
      </w:r>
    </w:p>
    <w:p w:rsidR="00233423" w:rsidRPr="008C7D1A" w:rsidRDefault="00233423" w:rsidP="00233423">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233423" w:rsidRPr="008C7D1A" w:rsidRDefault="00233423" w:rsidP="00233423">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233423" w:rsidRPr="008C7D1A" w:rsidRDefault="00233423" w:rsidP="002334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233423" w:rsidRPr="008C7D1A" w:rsidRDefault="00233423" w:rsidP="002334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233423" w:rsidRPr="008C7D1A" w:rsidRDefault="00233423" w:rsidP="00233423">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233423" w:rsidRPr="008C7D1A" w:rsidRDefault="00233423" w:rsidP="00233423">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233423" w:rsidRPr="008C7D1A" w:rsidRDefault="00233423" w:rsidP="00233423">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233423" w:rsidRDefault="00233423" w:rsidP="00233423">
      <w:pPr>
        <w:pStyle w:val="NoSpacing"/>
        <w:rPr>
          <w:b/>
          <w:sz w:val="16"/>
          <w:szCs w:val="16"/>
        </w:rPr>
      </w:pPr>
      <w:r w:rsidRPr="00A4733E">
        <w:rPr>
          <w:b/>
          <w:sz w:val="16"/>
          <w:szCs w:val="16"/>
        </w:rPr>
        <w:t>MSDS Creation Date:</w:t>
      </w:r>
      <w:r>
        <w:rPr>
          <w:b/>
          <w:sz w:val="16"/>
          <w:szCs w:val="16"/>
        </w:rPr>
        <w:t xml:space="preserve">                                                                                 01 May 2014</w:t>
      </w:r>
    </w:p>
    <w:p w:rsidR="00233423" w:rsidRPr="00A4733E" w:rsidRDefault="00233423" w:rsidP="00233423">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233423"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3423" w:rsidRDefault="00233423" w:rsidP="00E94D34">
            <w:pPr>
              <w:rPr>
                <w:b/>
                <w:sz w:val="16"/>
                <w:szCs w:val="16"/>
              </w:rPr>
            </w:pPr>
            <w:r>
              <w:rPr>
                <w:b/>
                <w:sz w:val="16"/>
                <w:szCs w:val="16"/>
              </w:rPr>
              <w:t>SECTION 2: COMPOSITION/INFORMATION ON INGREDIENTS</w:t>
            </w:r>
          </w:p>
        </w:tc>
      </w:tr>
    </w:tbl>
    <w:p w:rsidR="00233423" w:rsidRDefault="00233423" w:rsidP="00233423">
      <w:pPr>
        <w:pStyle w:val="NoSpacing"/>
      </w:pPr>
    </w:p>
    <w:p w:rsidR="00233423" w:rsidRDefault="00233423" w:rsidP="00233423">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Alkyd based varnish</w:t>
      </w:r>
    </w:p>
    <w:p w:rsidR="00233423" w:rsidRDefault="00233423" w:rsidP="00233423">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233423" w:rsidRDefault="00233423" w:rsidP="00233423">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R10</w:t>
      </w:r>
      <w:proofErr w:type="spellEnd"/>
      <w:r>
        <w:rPr>
          <w:sz w:val="16"/>
          <w:szCs w:val="16"/>
        </w:rPr>
        <w:t>, 65</w:t>
      </w:r>
    </w:p>
    <w:p w:rsidR="00233423" w:rsidRDefault="00233423" w:rsidP="00233423">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r>
        <w:rPr>
          <w:sz w:val="16"/>
          <w:szCs w:val="16"/>
        </w:rPr>
        <w:t>, 13, 43, 62</w:t>
      </w:r>
    </w:p>
    <w:tbl>
      <w:tblPr>
        <w:tblStyle w:val="TableGrid"/>
        <w:tblW w:w="0" w:type="auto"/>
        <w:tblLook w:val="04A0" w:firstRow="1" w:lastRow="0" w:firstColumn="1" w:lastColumn="0" w:noHBand="0" w:noVBand="1"/>
      </w:tblPr>
      <w:tblGrid>
        <w:gridCol w:w="3510"/>
        <w:gridCol w:w="1278"/>
        <w:gridCol w:w="1699"/>
        <w:gridCol w:w="2126"/>
      </w:tblGrid>
      <w:tr w:rsidR="00233423" w:rsidTr="00E94D34">
        <w:tc>
          <w:tcPr>
            <w:tcW w:w="3510" w:type="dxa"/>
            <w:tcBorders>
              <w:top w:val="single" w:sz="4" w:space="0" w:color="auto"/>
              <w:left w:val="single" w:sz="4" w:space="0" w:color="auto"/>
              <w:bottom w:val="single" w:sz="4" w:space="0" w:color="auto"/>
              <w:right w:val="single" w:sz="4" w:space="0" w:color="auto"/>
            </w:tcBorders>
            <w:hideMark/>
          </w:tcPr>
          <w:p w:rsidR="00233423" w:rsidRDefault="00233423" w:rsidP="00E94D34">
            <w:pPr>
              <w:pStyle w:val="NoSpacing"/>
              <w:rPr>
                <w:b/>
                <w:sz w:val="16"/>
                <w:szCs w:val="16"/>
              </w:rPr>
            </w:pPr>
            <w:r>
              <w:rPr>
                <w:b/>
                <w:sz w:val="16"/>
                <w:szCs w:val="16"/>
              </w:rPr>
              <w:t>Hazardous and/r other relevant Components</w:t>
            </w:r>
          </w:p>
        </w:tc>
        <w:tc>
          <w:tcPr>
            <w:tcW w:w="1278" w:type="dxa"/>
            <w:tcBorders>
              <w:top w:val="single" w:sz="4" w:space="0" w:color="auto"/>
              <w:left w:val="single" w:sz="4" w:space="0" w:color="auto"/>
              <w:bottom w:val="single" w:sz="4" w:space="0" w:color="auto"/>
              <w:right w:val="single" w:sz="4" w:space="0" w:color="auto"/>
            </w:tcBorders>
            <w:hideMark/>
          </w:tcPr>
          <w:p w:rsidR="00233423" w:rsidRDefault="00233423" w:rsidP="00E94D34">
            <w:pPr>
              <w:pStyle w:val="NoSpacing"/>
              <w:jc w:val="center"/>
              <w:rPr>
                <w:b/>
                <w:sz w:val="16"/>
                <w:szCs w:val="16"/>
              </w:rPr>
            </w:pPr>
            <w:r>
              <w:rPr>
                <w:b/>
                <w:sz w:val="16"/>
                <w:szCs w:val="16"/>
              </w:rPr>
              <w:t>% (w/w)</w:t>
            </w:r>
          </w:p>
        </w:tc>
        <w:tc>
          <w:tcPr>
            <w:tcW w:w="1699" w:type="dxa"/>
            <w:tcBorders>
              <w:top w:val="single" w:sz="4" w:space="0" w:color="auto"/>
              <w:left w:val="single" w:sz="4" w:space="0" w:color="auto"/>
              <w:bottom w:val="single" w:sz="4" w:space="0" w:color="auto"/>
              <w:right w:val="single" w:sz="4" w:space="0" w:color="auto"/>
            </w:tcBorders>
            <w:hideMark/>
          </w:tcPr>
          <w:p w:rsidR="00233423" w:rsidRDefault="00233423" w:rsidP="00E94D34">
            <w:pPr>
              <w:pStyle w:val="NoSpacing"/>
              <w:jc w:val="center"/>
              <w:rPr>
                <w:b/>
                <w:sz w:val="16"/>
                <w:szCs w:val="16"/>
              </w:rPr>
            </w:pPr>
            <w:proofErr w:type="spellStart"/>
            <w:r>
              <w:rPr>
                <w:b/>
                <w:sz w:val="16"/>
                <w:szCs w:val="16"/>
              </w:rPr>
              <w:t>CAS</w:t>
            </w:r>
            <w:proofErr w:type="spellEnd"/>
            <w:r>
              <w:rPr>
                <w:b/>
                <w:sz w:val="16"/>
                <w:szCs w:val="16"/>
              </w:rPr>
              <w:t xml:space="preserve"> no.</w:t>
            </w:r>
          </w:p>
        </w:tc>
        <w:tc>
          <w:tcPr>
            <w:tcW w:w="2126" w:type="dxa"/>
            <w:tcBorders>
              <w:top w:val="single" w:sz="4" w:space="0" w:color="auto"/>
              <w:left w:val="single" w:sz="4" w:space="0" w:color="auto"/>
              <w:bottom w:val="single" w:sz="4" w:space="0" w:color="auto"/>
              <w:right w:val="single" w:sz="4" w:space="0" w:color="auto"/>
            </w:tcBorders>
            <w:hideMark/>
          </w:tcPr>
          <w:p w:rsidR="00233423" w:rsidRDefault="00233423" w:rsidP="00E94D34">
            <w:pPr>
              <w:pStyle w:val="NoSpacing"/>
              <w:jc w:val="center"/>
              <w:rPr>
                <w:b/>
                <w:sz w:val="16"/>
                <w:szCs w:val="16"/>
              </w:rPr>
            </w:pPr>
            <w:proofErr w:type="spellStart"/>
            <w:r>
              <w:rPr>
                <w:b/>
                <w:sz w:val="16"/>
                <w:szCs w:val="16"/>
              </w:rPr>
              <w:t>E.C</w:t>
            </w:r>
            <w:proofErr w:type="spellEnd"/>
            <w:r>
              <w:rPr>
                <w:b/>
                <w:sz w:val="16"/>
                <w:szCs w:val="16"/>
              </w:rPr>
              <w:t xml:space="preserve"> No</w:t>
            </w:r>
          </w:p>
        </w:tc>
      </w:tr>
      <w:tr w:rsidR="00233423" w:rsidTr="00E94D34">
        <w:tc>
          <w:tcPr>
            <w:tcW w:w="3510" w:type="dxa"/>
            <w:tcBorders>
              <w:top w:val="single" w:sz="4" w:space="0" w:color="auto"/>
              <w:left w:val="single" w:sz="4" w:space="0" w:color="auto"/>
              <w:bottom w:val="single" w:sz="4" w:space="0" w:color="auto"/>
              <w:right w:val="single" w:sz="4" w:space="0" w:color="auto"/>
            </w:tcBorders>
            <w:hideMark/>
          </w:tcPr>
          <w:p w:rsidR="00233423" w:rsidRDefault="00233423" w:rsidP="00E94D34">
            <w:pPr>
              <w:pStyle w:val="NoSpacing"/>
              <w:rPr>
                <w:sz w:val="16"/>
                <w:szCs w:val="16"/>
              </w:rPr>
            </w:pPr>
            <w:r>
              <w:rPr>
                <w:sz w:val="16"/>
                <w:szCs w:val="16"/>
              </w:rPr>
              <w:t>HYDROCARBON BLEND (C9-</w:t>
            </w:r>
            <w:proofErr w:type="spellStart"/>
            <w:r>
              <w:rPr>
                <w:sz w:val="16"/>
                <w:szCs w:val="16"/>
              </w:rPr>
              <w:t>C11</w:t>
            </w:r>
            <w:proofErr w:type="spellEnd"/>
            <w:r>
              <w:rPr>
                <w:sz w:val="16"/>
                <w:szCs w:val="16"/>
              </w:rPr>
              <w:t xml:space="preserve"> n-</w:t>
            </w:r>
            <w:proofErr w:type="spellStart"/>
            <w:r>
              <w:rPr>
                <w:sz w:val="16"/>
                <w:szCs w:val="16"/>
              </w:rPr>
              <w:t>Paraffins</w:t>
            </w:r>
            <w:proofErr w:type="spellEnd"/>
          </w:p>
        </w:tc>
        <w:tc>
          <w:tcPr>
            <w:tcW w:w="1278" w:type="dxa"/>
            <w:tcBorders>
              <w:top w:val="single" w:sz="4" w:space="0" w:color="auto"/>
              <w:left w:val="single" w:sz="4" w:space="0" w:color="auto"/>
              <w:bottom w:val="single" w:sz="4" w:space="0" w:color="auto"/>
              <w:right w:val="single" w:sz="4" w:space="0" w:color="auto"/>
            </w:tcBorders>
            <w:hideMark/>
          </w:tcPr>
          <w:p w:rsidR="00233423" w:rsidRDefault="00233423" w:rsidP="00E94D34">
            <w:pPr>
              <w:pStyle w:val="NoSpacing"/>
              <w:jc w:val="center"/>
              <w:rPr>
                <w:sz w:val="16"/>
                <w:szCs w:val="16"/>
              </w:rPr>
            </w:pPr>
            <w:r>
              <w:rPr>
                <w:sz w:val="16"/>
                <w:szCs w:val="16"/>
              </w:rPr>
              <w:t>&gt;10%</w:t>
            </w:r>
          </w:p>
        </w:tc>
        <w:tc>
          <w:tcPr>
            <w:tcW w:w="1699" w:type="dxa"/>
            <w:tcBorders>
              <w:top w:val="single" w:sz="4" w:space="0" w:color="auto"/>
              <w:left w:val="single" w:sz="4" w:space="0" w:color="auto"/>
              <w:bottom w:val="single" w:sz="4" w:space="0" w:color="auto"/>
              <w:right w:val="single" w:sz="4" w:space="0" w:color="auto"/>
            </w:tcBorders>
            <w:hideMark/>
          </w:tcPr>
          <w:p w:rsidR="00233423" w:rsidRDefault="00233423" w:rsidP="00E94D34">
            <w:pPr>
              <w:pStyle w:val="NoSpacing"/>
              <w:jc w:val="center"/>
              <w:rPr>
                <w:sz w:val="16"/>
                <w:szCs w:val="16"/>
              </w:rPr>
            </w:pPr>
            <w:r>
              <w:rPr>
                <w:sz w:val="16"/>
                <w:szCs w:val="16"/>
              </w:rPr>
              <w:t>64771-72-8</w:t>
            </w:r>
          </w:p>
        </w:tc>
        <w:tc>
          <w:tcPr>
            <w:tcW w:w="2126" w:type="dxa"/>
            <w:tcBorders>
              <w:top w:val="single" w:sz="4" w:space="0" w:color="auto"/>
              <w:left w:val="single" w:sz="4" w:space="0" w:color="auto"/>
              <w:bottom w:val="single" w:sz="4" w:space="0" w:color="auto"/>
              <w:right w:val="single" w:sz="4" w:space="0" w:color="auto"/>
            </w:tcBorders>
            <w:hideMark/>
          </w:tcPr>
          <w:p w:rsidR="00233423" w:rsidRDefault="00233423" w:rsidP="00E94D34">
            <w:pPr>
              <w:pStyle w:val="NoSpacing"/>
              <w:jc w:val="center"/>
              <w:rPr>
                <w:sz w:val="16"/>
                <w:szCs w:val="16"/>
              </w:rPr>
            </w:pPr>
            <w:r>
              <w:rPr>
                <w:sz w:val="16"/>
                <w:szCs w:val="16"/>
              </w:rPr>
              <w:t>-</w:t>
            </w:r>
          </w:p>
        </w:tc>
      </w:tr>
    </w:tbl>
    <w:p w:rsidR="00233423" w:rsidRDefault="00233423" w:rsidP="002334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3423"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3423" w:rsidRDefault="00233423" w:rsidP="00E94D34">
            <w:pPr>
              <w:rPr>
                <w:b/>
                <w:sz w:val="16"/>
                <w:szCs w:val="16"/>
              </w:rPr>
            </w:pPr>
            <w:r>
              <w:rPr>
                <w:b/>
                <w:sz w:val="16"/>
                <w:szCs w:val="16"/>
              </w:rPr>
              <w:t>SECTION 3: HAZARDS IDENTIFICATION</w:t>
            </w:r>
          </w:p>
        </w:tc>
      </w:tr>
    </w:tbl>
    <w:p w:rsidR="00233423" w:rsidRDefault="00233423" w:rsidP="00233423">
      <w:pPr>
        <w:pStyle w:val="NoSpacing"/>
      </w:pPr>
    </w:p>
    <w:p w:rsidR="00233423" w:rsidRDefault="00233423" w:rsidP="00233423">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3- SLIGHT – Irritation or minor reversible injury possible</w:t>
      </w:r>
    </w:p>
    <w:p w:rsidR="00233423" w:rsidRDefault="00233423" w:rsidP="00233423">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233423" w:rsidRDefault="00233423" w:rsidP="00233423">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233423" w:rsidRDefault="00233423" w:rsidP="00233423">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233423" w:rsidRDefault="00233423" w:rsidP="00233423">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233423" w:rsidRDefault="00233423" w:rsidP="00233423">
      <w:pPr>
        <w:pStyle w:val="NoSpacing"/>
        <w:rPr>
          <w:sz w:val="16"/>
          <w:szCs w:val="16"/>
        </w:rPr>
      </w:pPr>
      <w:r>
        <w:rPr>
          <w:sz w:val="16"/>
          <w:szCs w:val="16"/>
        </w:rPr>
        <w:t>No carcinogenic, mutagenic or genetic effects established</w:t>
      </w:r>
    </w:p>
    <w:p w:rsidR="00233423" w:rsidRDefault="00233423" w:rsidP="00233423">
      <w:pPr>
        <w:pStyle w:val="NoSpacing"/>
        <w:rPr>
          <w:sz w:val="16"/>
          <w:szCs w:val="16"/>
        </w:rPr>
      </w:pPr>
      <w:r>
        <w:rPr>
          <w:sz w:val="16"/>
          <w:szCs w:val="16"/>
        </w:rPr>
        <w:t xml:space="preserve">May have short-term environmental effects; contain, monitor &amp; remove. </w:t>
      </w:r>
    </w:p>
    <w:p w:rsidR="00233423" w:rsidRDefault="00233423" w:rsidP="00233423">
      <w:pPr>
        <w:pStyle w:val="NoSpacing"/>
        <w:rPr>
          <w:sz w:val="16"/>
          <w:szCs w:val="16"/>
        </w:rPr>
      </w:pPr>
    </w:p>
    <w:p w:rsidR="00233423" w:rsidRDefault="00233423" w:rsidP="00233423">
      <w:pPr>
        <w:pStyle w:val="NoSpacing"/>
        <w:rPr>
          <w:sz w:val="16"/>
          <w:szCs w:val="16"/>
        </w:rPr>
      </w:pPr>
      <w:r>
        <w:rPr>
          <w:noProof/>
          <w:sz w:val="16"/>
          <w:szCs w:val="16"/>
          <w:lang w:val="en-ZA" w:eastAsia="en-ZA"/>
        </w:rPr>
        <w:drawing>
          <wp:inline distT="0" distB="0" distL="0" distR="0" wp14:anchorId="110B62F1" wp14:editId="7CDF724B">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233423" w:rsidRPr="008C7D1A" w:rsidRDefault="00233423" w:rsidP="002334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3423" w:rsidRPr="00B23BCC" w:rsidRDefault="00233423" w:rsidP="00E94D34">
            <w:pPr>
              <w:rPr>
                <w:b/>
                <w:sz w:val="16"/>
                <w:szCs w:val="16"/>
              </w:rPr>
            </w:pPr>
            <w:r w:rsidRPr="00B23BCC">
              <w:rPr>
                <w:b/>
                <w:sz w:val="16"/>
                <w:szCs w:val="16"/>
              </w:rPr>
              <w:t>SECTION 4: FIRST AID MEASURES</w:t>
            </w:r>
          </w:p>
        </w:tc>
      </w:tr>
    </w:tbl>
    <w:p w:rsidR="00233423" w:rsidRDefault="00233423" w:rsidP="00233423">
      <w:pPr>
        <w:pStyle w:val="NoSpacing"/>
      </w:pPr>
    </w:p>
    <w:p w:rsidR="00233423" w:rsidRPr="008C7D1A" w:rsidRDefault="00233423" w:rsidP="00233423">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233423" w:rsidRPr="008C7D1A" w:rsidRDefault="00233423" w:rsidP="002334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233423" w:rsidRPr="008C7D1A" w:rsidRDefault="00233423" w:rsidP="002334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233423" w:rsidRPr="008C7D1A" w:rsidRDefault="00233423" w:rsidP="00233423">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233423" w:rsidRPr="008C7D1A" w:rsidRDefault="00233423" w:rsidP="002334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233423" w:rsidRPr="008C7D1A" w:rsidRDefault="00233423" w:rsidP="00233423">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233423" w:rsidRPr="008C7D1A" w:rsidRDefault="00233423" w:rsidP="002334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233423" w:rsidRPr="008C7D1A" w:rsidRDefault="00233423" w:rsidP="0023342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233423" w:rsidRDefault="00233423" w:rsidP="00233423">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233423" w:rsidRDefault="00233423" w:rsidP="002334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233423" w:rsidRDefault="00233423" w:rsidP="002334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3423" w:rsidRPr="00B23BCC" w:rsidRDefault="00233423" w:rsidP="00E94D34">
            <w:pPr>
              <w:rPr>
                <w:b/>
                <w:sz w:val="16"/>
                <w:szCs w:val="16"/>
              </w:rPr>
            </w:pPr>
            <w:r w:rsidRPr="00B23BCC">
              <w:rPr>
                <w:b/>
                <w:sz w:val="16"/>
                <w:szCs w:val="16"/>
              </w:rPr>
              <w:t>SECTION 5: FIRE FIGHTING MEASURES</w:t>
            </w:r>
          </w:p>
        </w:tc>
      </w:tr>
    </w:tbl>
    <w:p w:rsidR="00233423" w:rsidRDefault="00233423" w:rsidP="00233423">
      <w:pPr>
        <w:pStyle w:val="NoSpacing"/>
        <w:rPr>
          <w:b/>
          <w:sz w:val="16"/>
          <w:szCs w:val="16"/>
        </w:rPr>
      </w:pPr>
    </w:p>
    <w:p w:rsidR="00233423" w:rsidRPr="00353A19" w:rsidRDefault="00233423" w:rsidP="00233423">
      <w:pPr>
        <w:pStyle w:val="NoSpacing"/>
        <w:rPr>
          <w:sz w:val="16"/>
          <w:szCs w:val="16"/>
        </w:rPr>
      </w:pPr>
      <w:proofErr w:type="gramStart"/>
      <w:r w:rsidRPr="00353A19">
        <w:rPr>
          <w:sz w:val="16"/>
          <w:szCs w:val="16"/>
        </w:rPr>
        <w:t>Flammable with toxic fumes.</w:t>
      </w:r>
      <w:proofErr w:type="gramEnd"/>
    </w:p>
    <w:p w:rsidR="00233423" w:rsidRPr="00353A19" w:rsidRDefault="00233423" w:rsidP="00233423">
      <w:pPr>
        <w:pStyle w:val="NoSpacing"/>
        <w:rPr>
          <w:sz w:val="16"/>
          <w:szCs w:val="16"/>
        </w:rPr>
      </w:pPr>
      <w:r w:rsidRPr="00353A19">
        <w:rPr>
          <w:sz w:val="16"/>
          <w:szCs w:val="16"/>
        </w:rPr>
        <w:t xml:space="preserve">Containers can burst in a fire.  </w:t>
      </w:r>
      <w:proofErr w:type="gramStart"/>
      <w:r w:rsidRPr="00353A19">
        <w:rPr>
          <w:sz w:val="16"/>
          <w:szCs w:val="16"/>
        </w:rPr>
        <w:t xml:space="preserve">Can form explosive </w:t>
      </w:r>
      <w:proofErr w:type="spellStart"/>
      <w:r w:rsidRPr="00353A19">
        <w:rPr>
          <w:sz w:val="16"/>
          <w:szCs w:val="16"/>
        </w:rPr>
        <w:t>vapour</w:t>
      </w:r>
      <w:proofErr w:type="spellEnd"/>
      <w:r w:rsidRPr="00353A19">
        <w:rPr>
          <w:sz w:val="16"/>
          <w:szCs w:val="16"/>
        </w:rPr>
        <w:t>/air mixture.</w:t>
      </w:r>
      <w:proofErr w:type="gramEnd"/>
      <w:r w:rsidRPr="00353A19">
        <w:rPr>
          <w:sz w:val="16"/>
          <w:szCs w:val="16"/>
        </w:rPr>
        <w:t xml:space="preserve">  Static </w:t>
      </w:r>
      <w:proofErr w:type="gramStart"/>
      <w:r w:rsidRPr="00353A19">
        <w:rPr>
          <w:sz w:val="16"/>
          <w:szCs w:val="16"/>
        </w:rPr>
        <w:t>discharge  hazard</w:t>
      </w:r>
      <w:proofErr w:type="gramEnd"/>
      <w:r w:rsidRPr="00353A19">
        <w:rPr>
          <w:sz w:val="16"/>
          <w:szCs w:val="16"/>
        </w:rPr>
        <w:t>.</w:t>
      </w:r>
    </w:p>
    <w:p w:rsidR="00233423" w:rsidRPr="00353A19" w:rsidRDefault="00233423" w:rsidP="00233423">
      <w:pPr>
        <w:pStyle w:val="NoSpacing"/>
        <w:rPr>
          <w:sz w:val="16"/>
          <w:szCs w:val="16"/>
        </w:rPr>
      </w:pPr>
      <w:r w:rsidRPr="00353A19">
        <w:rPr>
          <w:sz w:val="16"/>
          <w:szCs w:val="16"/>
        </w:rPr>
        <w:t>Use foam, CO2, dry powder.  Use fog to cool and control.  Do not use water jets.</w:t>
      </w:r>
    </w:p>
    <w:p w:rsidR="00233423" w:rsidRPr="00353A19" w:rsidRDefault="00233423" w:rsidP="00233423">
      <w:pPr>
        <w:pStyle w:val="NoSpacing"/>
        <w:rPr>
          <w:sz w:val="16"/>
          <w:szCs w:val="16"/>
        </w:rPr>
      </w:pPr>
      <w:r w:rsidRPr="00353A19">
        <w:rPr>
          <w:sz w:val="16"/>
          <w:szCs w:val="16"/>
        </w:rPr>
        <w:t>Cool containers in case of fire.</w:t>
      </w:r>
    </w:p>
    <w:p w:rsidR="00233423" w:rsidRDefault="00233423" w:rsidP="002334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3423" w:rsidRPr="00B23BCC" w:rsidRDefault="00233423" w:rsidP="00E94D34">
            <w:pPr>
              <w:rPr>
                <w:b/>
                <w:sz w:val="16"/>
                <w:szCs w:val="16"/>
              </w:rPr>
            </w:pPr>
            <w:r w:rsidRPr="00B23BCC">
              <w:rPr>
                <w:b/>
                <w:sz w:val="16"/>
                <w:szCs w:val="16"/>
              </w:rPr>
              <w:t>SECTION 6: ACCIDENTAL RELEASE MEASURES</w:t>
            </w:r>
          </w:p>
        </w:tc>
      </w:tr>
    </w:tbl>
    <w:p w:rsidR="00233423" w:rsidRDefault="00233423" w:rsidP="00233423">
      <w:pPr>
        <w:pStyle w:val="NoSpacing"/>
        <w:rPr>
          <w:sz w:val="16"/>
          <w:szCs w:val="16"/>
        </w:rPr>
      </w:pPr>
    </w:p>
    <w:p w:rsidR="00233423" w:rsidRDefault="00233423" w:rsidP="00233423">
      <w:pPr>
        <w:pStyle w:val="NoSpacing"/>
        <w:rPr>
          <w:sz w:val="16"/>
          <w:szCs w:val="16"/>
        </w:rPr>
      </w:pPr>
      <w:r>
        <w:rPr>
          <w:sz w:val="16"/>
          <w:szCs w:val="16"/>
        </w:rPr>
        <w:t>Ensure sufficient ventilation.</w:t>
      </w:r>
    </w:p>
    <w:p w:rsidR="00233423" w:rsidRDefault="00233423" w:rsidP="00233423">
      <w:pPr>
        <w:pStyle w:val="NoSpacing"/>
        <w:rPr>
          <w:sz w:val="16"/>
          <w:szCs w:val="16"/>
        </w:rPr>
      </w:pPr>
      <w:r>
        <w:rPr>
          <w:sz w:val="16"/>
          <w:szCs w:val="16"/>
        </w:rPr>
        <w:t>Contain &amp; collect spillage with inert absorbent material and dispose of according to local regulations.</w:t>
      </w:r>
    </w:p>
    <w:p w:rsidR="00233423" w:rsidRDefault="00233423" w:rsidP="00233423">
      <w:pPr>
        <w:pStyle w:val="NoSpacing"/>
        <w:rPr>
          <w:sz w:val="16"/>
          <w:szCs w:val="16"/>
        </w:rPr>
      </w:pPr>
      <w:r>
        <w:rPr>
          <w:sz w:val="16"/>
          <w:szCs w:val="16"/>
        </w:rPr>
        <w:t>Keep out of drains and sewers.</w:t>
      </w:r>
    </w:p>
    <w:p w:rsidR="00233423" w:rsidRPr="00353A19" w:rsidRDefault="00233423" w:rsidP="00233423">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233423"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233423" w:rsidRPr="00B23BCC" w:rsidRDefault="00233423"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233423" w:rsidRPr="00B23BCC" w:rsidRDefault="00233423"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233423" w:rsidRPr="00B23BCC" w:rsidRDefault="00233423" w:rsidP="00E94D34">
            <w:pPr>
              <w:rPr>
                <w:sz w:val="16"/>
                <w:szCs w:val="16"/>
              </w:rPr>
            </w:pPr>
          </w:p>
        </w:tc>
      </w:tr>
    </w:tbl>
    <w:p w:rsidR="00233423" w:rsidRDefault="00233423" w:rsidP="00233423">
      <w:pPr>
        <w:pStyle w:val="NoSpacing"/>
        <w:rPr>
          <w:sz w:val="16"/>
          <w:szCs w:val="16"/>
        </w:rPr>
      </w:pPr>
    </w:p>
    <w:p w:rsidR="00233423" w:rsidRPr="00353A19" w:rsidRDefault="00233423" w:rsidP="00233423">
      <w:pPr>
        <w:pStyle w:val="NoSpacing"/>
        <w:rPr>
          <w:sz w:val="16"/>
          <w:szCs w:val="16"/>
        </w:rPr>
      </w:pPr>
      <w:r w:rsidRPr="00353A19">
        <w:rPr>
          <w:sz w:val="16"/>
          <w:szCs w:val="16"/>
        </w:rPr>
        <w:t>Store separately from any reactive substances – oxidizers in particular</w:t>
      </w:r>
    </w:p>
    <w:p w:rsidR="00233423" w:rsidRPr="00353A19" w:rsidRDefault="00233423" w:rsidP="00233423">
      <w:pPr>
        <w:pStyle w:val="NoSpacing"/>
        <w:rPr>
          <w:sz w:val="16"/>
          <w:szCs w:val="16"/>
        </w:rPr>
      </w:pPr>
      <w:r w:rsidRPr="00353A19">
        <w:rPr>
          <w:sz w:val="16"/>
          <w:szCs w:val="16"/>
        </w:rPr>
        <w:t>Keep away</w:t>
      </w:r>
      <w:r>
        <w:rPr>
          <w:sz w:val="16"/>
          <w:szCs w:val="16"/>
        </w:rPr>
        <w:t xml:space="preserve"> from ignition sources. No open flames. No smoking. Keep containers cool. </w:t>
      </w:r>
      <w:proofErr w:type="gramStart"/>
      <w:r>
        <w:rPr>
          <w:sz w:val="16"/>
          <w:szCs w:val="16"/>
        </w:rPr>
        <w:t>Store away from direct sun and heat sources.</w:t>
      </w:r>
      <w:proofErr w:type="gramEnd"/>
    </w:p>
    <w:p w:rsidR="00233423" w:rsidRDefault="00233423" w:rsidP="002334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423" w:rsidRPr="00B23BCC" w:rsidRDefault="00233423"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233423" w:rsidRDefault="00233423" w:rsidP="00233423">
      <w:pPr>
        <w:pStyle w:val="NoSpacing"/>
        <w:rPr>
          <w:sz w:val="16"/>
          <w:szCs w:val="16"/>
        </w:rPr>
      </w:pPr>
    </w:p>
    <w:tbl>
      <w:tblPr>
        <w:tblStyle w:val="TableGrid"/>
        <w:tblW w:w="0" w:type="auto"/>
        <w:tblLook w:val="04A0" w:firstRow="1" w:lastRow="0" w:firstColumn="1" w:lastColumn="0" w:noHBand="0" w:noVBand="1"/>
      </w:tblPr>
      <w:tblGrid>
        <w:gridCol w:w="1576"/>
        <w:gridCol w:w="1540"/>
        <w:gridCol w:w="1548"/>
        <w:gridCol w:w="1537"/>
        <w:gridCol w:w="1548"/>
        <w:gridCol w:w="1537"/>
      </w:tblGrid>
      <w:tr w:rsidR="00233423" w:rsidTr="00E94D34">
        <w:tc>
          <w:tcPr>
            <w:tcW w:w="1596" w:type="dxa"/>
          </w:tcPr>
          <w:p w:rsidR="00233423" w:rsidRPr="00BD4625" w:rsidRDefault="00233423" w:rsidP="00E94D34">
            <w:pPr>
              <w:pStyle w:val="NoSpacing"/>
              <w:rPr>
                <w:b/>
                <w:sz w:val="16"/>
                <w:szCs w:val="16"/>
              </w:rPr>
            </w:pPr>
            <w:r>
              <w:rPr>
                <w:b/>
                <w:sz w:val="16"/>
                <w:szCs w:val="16"/>
              </w:rPr>
              <w:t>NAME</w:t>
            </w:r>
          </w:p>
        </w:tc>
        <w:tc>
          <w:tcPr>
            <w:tcW w:w="1596" w:type="dxa"/>
          </w:tcPr>
          <w:p w:rsidR="00233423" w:rsidRPr="00BD4625" w:rsidRDefault="00233423" w:rsidP="00E94D34">
            <w:pPr>
              <w:pStyle w:val="NoSpacing"/>
              <w:rPr>
                <w:b/>
                <w:sz w:val="16"/>
                <w:szCs w:val="16"/>
              </w:rPr>
            </w:pPr>
            <w:proofErr w:type="spellStart"/>
            <w:r w:rsidRPr="00BD4625">
              <w:rPr>
                <w:b/>
                <w:sz w:val="16"/>
                <w:szCs w:val="16"/>
              </w:rPr>
              <w:t>CAS</w:t>
            </w:r>
            <w:proofErr w:type="spellEnd"/>
          </w:p>
        </w:tc>
        <w:tc>
          <w:tcPr>
            <w:tcW w:w="1596" w:type="dxa"/>
          </w:tcPr>
          <w:p w:rsidR="00233423" w:rsidRPr="00BD4625" w:rsidRDefault="00233423" w:rsidP="00E94D34">
            <w:pPr>
              <w:pStyle w:val="NoSpacing"/>
              <w:rPr>
                <w:b/>
                <w:sz w:val="16"/>
                <w:szCs w:val="16"/>
              </w:rPr>
            </w:pPr>
            <w:proofErr w:type="spellStart"/>
            <w:r w:rsidRPr="00BD4625">
              <w:rPr>
                <w:b/>
                <w:sz w:val="16"/>
                <w:szCs w:val="16"/>
              </w:rPr>
              <w: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233423" w:rsidRPr="00BD4625" w:rsidRDefault="00233423" w:rsidP="00E94D34">
            <w:pPr>
              <w:pStyle w:val="NoSpacing"/>
              <w:rPr>
                <w:b/>
                <w:sz w:val="16"/>
                <w:szCs w:val="16"/>
              </w:rPr>
            </w:pPr>
            <w:proofErr w:type="spellStart"/>
            <w:r w:rsidRPr="00BD4625">
              <w:rPr>
                <w:b/>
                <w:sz w:val="16"/>
                <w:szCs w:val="16"/>
              </w:rPr>
              <w:t>OEL</w:t>
            </w:r>
            <w:proofErr w:type="spellEnd"/>
            <w:r w:rsidRPr="00BD4625">
              <w:rPr>
                <w:b/>
                <w:sz w:val="16"/>
                <w:szCs w:val="16"/>
              </w:rPr>
              <w:t xml:space="preserve"> (ppm)</w:t>
            </w:r>
          </w:p>
        </w:tc>
        <w:tc>
          <w:tcPr>
            <w:tcW w:w="1596" w:type="dxa"/>
          </w:tcPr>
          <w:p w:rsidR="00233423" w:rsidRPr="00BD4625" w:rsidRDefault="00233423" w:rsidP="00E94D34">
            <w:pPr>
              <w:pStyle w:val="NoSpacing"/>
              <w:rPr>
                <w:b/>
                <w:sz w:val="16"/>
                <w:szCs w:val="16"/>
              </w:rPr>
            </w:pPr>
            <w:proofErr w:type="spellStart"/>
            <w:r w:rsidRPr="00BD4625">
              <w:rPr>
                <w:b/>
                <w:sz w:val="16"/>
                <w:szCs w:val="16"/>
              </w:rPr>
              <w:t>STOEL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233423" w:rsidRPr="00BD4625" w:rsidRDefault="00233423" w:rsidP="00E94D34">
            <w:pPr>
              <w:pStyle w:val="NoSpacing"/>
              <w:rPr>
                <w:b/>
                <w:sz w:val="16"/>
                <w:szCs w:val="16"/>
              </w:rPr>
            </w:pPr>
            <w:proofErr w:type="spellStart"/>
            <w:r w:rsidRPr="00BD4625">
              <w:rPr>
                <w:b/>
                <w:sz w:val="16"/>
                <w:szCs w:val="16"/>
              </w:rPr>
              <w:t>STOEL</w:t>
            </w:r>
            <w:proofErr w:type="spellEnd"/>
            <w:r w:rsidRPr="00BD4625">
              <w:rPr>
                <w:b/>
                <w:sz w:val="16"/>
                <w:szCs w:val="16"/>
              </w:rPr>
              <w:t xml:space="preserve"> (ppm)</w:t>
            </w:r>
          </w:p>
        </w:tc>
      </w:tr>
      <w:tr w:rsidR="00233423" w:rsidTr="00E94D34">
        <w:tc>
          <w:tcPr>
            <w:tcW w:w="1596" w:type="dxa"/>
          </w:tcPr>
          <w:p w:rsidR="00233423" w:rsidRDefault="00233423" w:rsidP="00E94D34">
            <w:pPr>
              <w:pStyle w:val="NoSpacing"/>
              <w:rPr>
                <w:sz w:val="16"/>
                <w:szCs w:val="16"/>
              </w:rPr>
            </w:pPr>
            <w:r>
              <w:rPr>
                <w:sz w:val="16"/>
                <w:szCs w:val="16"/>
              </w:rPr>
              <w:t>HYDROCARBON</w:t>
            </w:r>
          </w:p>
          <w:p w:rsidR="00233423" w:rsidRDefault="00233423" w:rsidP="00E94D34">
            <w:pPr>
              <w:pStyle w:val="NoSpacing"/>
              <w:rPr>
                <w:sz w:val="16"/>
                <w:szCs w:val="16"/>
              </w:rPr>
            </w:pPr>
            <w:r>
              <w:rPr>
                <w:sz w:val="16"/>
                <w:szCs w:val="16"/>
              </w:rPr>
              <w:t>BLEND</w:t>
            </w:r>
          </w:p>
        </w:tc>
        <w:tc>
          <w:tcPr>
            <w:tcW w:w="1596" w:type="dxa"/>
          </w:tcPr>
          <w:p w:rsidR="00233423" w:rsidRDefault="00233423" w:rsidP="00E94D34">
            <w:pPr>
              <w:pStyle w:val="NoSpacing"/>
              <w:rPr>
                <w:sz w:val="16"/>
                <w:szCs w:val="16"/>
              </w:rPr>
            </w:pPr>
          </w:p>
          <w:p w:rsidR="00233423" w:rsidRDefault="00233423" w:rsidP="00E94D34">
            <w:pPr>
              <w:pStyle w:val="NoSpacing"/>
              <w:rPr>
                <w:sz w:val="16"/>
                <w:szCs w:val="16"/>
              </w:rPr>
            </w:pPr>
            <w:r>
              <w:rPr>
                <w:sz w:val="16"/>
                <w:szCs w:val="16"/>
              </w:rPr>
              <w:t>64771-72-8</w:t>
            </w:r>
          </w:p>
        </w:tc>
        <w:tc>
          <w:tcPr>
            <w:tcW w:w="1596" w:type="dxa"/>
          </w:tcPr>
          <w:p w:rsidR="00233423" w:rsidRDefault="00233423" w:rsidP="00E94D34">
            <w:pPr>
              <w:pStyle w:val="NoSpacing"/>
              <w:rPr>
                <w:sz w:val="16"/>
                <w:szCs w:val="16"/>
              </w:rPr>
            </w:pPr>
          </w:p>
          <w:p w:rsidR="00233423" w:rsidRDefault="00233423" w:rsidP="00E94D34">
            <w:pPr>
              <w:pStyle w:val="NoSpacing"/>
              <w:rPr>
                <w:sz w:val="16"/>
                <w:szCs w:val="16"/>
              </w:rPr>
            </w:pPr>
            <w:r>
              <w:rPr>
                <w:sz w:val="16"/>
                <w:szCs w:val="16"/>
              </w:rPr>
              <w:t>350</w:t>
            </w:r>
          </w:p>
        </w:tc>
        <w:tc>
          <w:tcPr>
            <w:tcW w:w="1596" w:type="dxa"/>
          </w:tcPr>
          <w:p w:rsidR="00233423" w:rsidRDefault="00233423" w:rsidP="00E94D34">
            <w:pPr>
              <w:pStyle w:val="NoSpacing"/>
              <w:rPr>
                <w:sz w:val="16"/>
                <w:szCs w:val="16"/>
              </w:rPr>
            </w:pPr>
          </w:p>
          <w:p w:rsidR="00233423" w:rsidRDefault="00233423" w:rsidP="00E94D34">
            <w:pPr>
              <w:pStyle w:val="NoSpacing"/>
              <w:rPr>
                <w:sz w:val="16"/>
                <w:szCs w:val="16"/>
              </w:rPr>
            </w:pPr>
            <w:r>
              <w:rPr>
                <w:sz w:val="16"/>
                <w:szCs w:val="16"/>
              </w:rPr>
              <w:t>200</w:t>
            </w:r>
          </w:p>
        </w:tc>
        <w:tc>
          <w:tcPr>
            <w:tcW w:w="1596" w:type="dxa"/>
          </w:tcPr>
          <w:p w:rsidR="00233423" w:rsidRDefault="00233423" w:rsidP="00E94D34">
            <w:pPr>
              <w:pStyle w:val="NoSpacing"/>
              <w:rPr>
                <w:sz w:val="16"/>
                <w:szCs w:val="16"/>
              </w:rPr>
            </w:pPr>
          </w:p>
          <w:p w:rsidR="00233423" w:rsidRDefault="00233423" w:rsidP="00E94D34">
            <w:pPr>
              <w:pStyle w:val="NoSpacing"/>
              <w:rPr>
                <w:sz w:val="16"/>
                <w:szCs w:val="16"/>
              </w:rPr>
            </w:pPr>
            <w:r>
              <w:rPr>
                <w:sz w:val="16"/>
                <w:szCs w:val="16"/>
              </w:rPr>
              <w:t>2500</w:t>
            </w:r>
          </w:p>
        </w:tc>
        <w:tc>
          <w:tcPr>
            <w:tcW w:w="1596" w:type="dxa"/>
          </w:tcPr>
          <w:p w:rsidR="00233423" w:rsidRDefault="00233423" w:rsidP="00E94D34">
            <w:pPr>
              <w:pStyle w:val="NoSpacing"/>
              <w:rPr>
                <w:sz w:val="16"/>
                <w:szCs w:val="16"/>
              </w:rPr>
            </w:pPr>
          </w:p>
          <w:p w:rsidR="00233423" w:rsidRDefault="00233423" w:rsidP="00E94D34">
            <w:pPr>
              <w:pStyle w:val="NoSpacing"/>
              <w:rPr>
                <w:sz w:val="16"/>
                <w:szCs w:val="16"/>
              </w:rPr>
            </w:pPr>
            <w:r>
              <w:rPr>
                <w:sz w:val="16"/>
                <w:szCs w:val="16"/>
              </w:rPr>
              <w:t>-</w:t>
            </w:r>
          </w:p>
          <w:p w:rsidR="00233423" w:rsidRDefault="00233423" w:rsidP="00E94D34">
            <w:pPr>
              <w:pStyle w:val="NoSpacing"/>
              <w:rPr>
                <w:sz w:val="16"/>
                <w:szCs w:val="16"/>
              </w:rPr>
            </w:pPr>
          </w:p>
        </w:tc>
      </w:tr>
    </w:tbl>
    <w:p w:rsidR="00233423" w:rsidRDefault="00233423" w:rsidP="00233423">
      <w:pPr>
        <w:pStyle w:val="NoSpacing"/>
        <w:rPr>
          <w:sz w:val="16"/>
          <w:szCs w:val="16"/>
        </w:rPr>
      </w:pPr>
    </w:p>
    <w:p w:rsidR="00233423" w:rsidRDefault="00233423" w:rsidP="00233423">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43-H-E </w:t>
      </w:r>
      <w:proofErr w:type="spellStart"/>
      <w:r>
        <w:rPr>
          <w:sz w:val="16"/>
          <w:szCs w:val="16"/>
        </w:rPr>
        <w:t>PPE</w:t>
      </w:r>
      <w:proofErr w:type="spellEnd"/>
      <w:r>
        <w:rPr>
          <w:sz w:val="16"/>
          <w:szCs w:val="16"/>
        </w:rPr>
        <w:t xml:space="preserve"> – Respirator and Eye protection</w:t>
      </w:r>
    </w:p>
    <w:p w:rsidR="00233423" w:rsidRDefault="00233423" w:rsidP="002334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233423" w:rsidRDefault="00233423" w:rsidP="00233423">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233423" w:rsidRDefault="00233423" w:rsidP="00233423">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233423" w:rsidRDefault="00233423" w:rsidP="002334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233423" w:rsidRDefault="00233423" w:rsidP="00233423">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233423" w:rsidRDefault="00233423" w:rsidP="00233423">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233423" w:rsidRDefault="00233423" w:rsidP="0023342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59264" behindDoc="1" locked="0" layoutInCell="1" allowOverlap="1" wp14:anchorId="233090AC" wp14:editId="192ADFD8">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233423" w:rsidRDefault="00233423" w:rsidP="00233423">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1CDA0E47" wp14:editId="74628518">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0298D89E" wp14:editId="3CBAD248">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233423" w:rsidRDefault="00233423" w:rsidP="00233423">
      <w:pPr>
        <w:pStyle w:val="NoSpacing"/>
        <w:rPr>
          <w:sz w:val="16"/>
          <w:szCs w:val="16"/>
        </w:rPr>
      </w:pPr>
    </w:p>
    <w:p w:rsidR="00233423" w:rsidRDefault="00233423" w:rsidP="00233423">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2334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3423" w:rsidRPr="00B23BCC" w:rsidRDefault="00233423"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233423" w:rsidTr="00E94D34">
        <w:trPr>
          <w:trHeight w:val="143"/>
        </w:trPr>
        <w:tc>
          <w:tcPr>
            <w:tcW w:w="4510" w:type="dxa"/>
            <w:tcBorders>
              <w:top w:val="single" w:sz="4" w:space="0" w:color="auto"/>
              <w:left w:val="nil"/>
              <w:bottom w:val="nil"/>
              <w:right w:val="nil"/>
            </w:tcBorders>
          </w:tcPr>
          <w:p w:rsidR="00233423" w:rsidRDefault="00233423" w:rsidP="00E94D34">
            <w:pPr>
              <w:rPr>
                <w:b/>
                <w:sz w:val="16"/>
                <w:szCs w:val="16"/>
              </w:rPr>
            </w:pPr>
          </w:p>
          <w:p w:rsidR="00233423" w:rsidRPr="00BD146C" w:rsidRDefault="00233423" w:rsidP="00E94D34">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233423" w:rsidRDefault="00233423" w:rsidP="00E94D34">
            <w:pPr>
              <w:rPr>
                <w:sz w:val="16"/>
                <w:szCs w:val="16"/>
              </w:rPr>
            </w:pPr>
          </w:p>
          <w:p w:rsidR="00233423" w:rsidRDefault="00233423" w:rsidP="00E94D34">
            <w:pPr>
              <w:rPr>
                <w:sz w:val="16"/>
                <w:szCs w:val="16"/>
                <w:lang w:val="en-ZA"/>
              </w:rPr>
            </w:pPr>
            <w:r>
              <w:rPr>
                <w:sz w:val="16"/>
                <w:szCs w:val="16"/>
              </w:rPr>
              <w:t>White viscous liquid</w:t>
            </w:r>
          </w:p>
        </w:tc>
      </w:tr>
      <w:tr w:rsidR="00233423" w:rsidTr="00E94D34">
        <w:trPr>
          <w:trHeight w:val="143"/>
        </w:trPr>
        <w:tc>
          <w:tcPr>
            <w:tcW w:w="4510" w:type="dxa"/>
            <w:tcBorders>
              <w:top w:val="nil"/>
              <w:left w:val="nil"/>
              <w:bottom w:val="nil"/>
              <w:right w:val="nil"/>
            </w:tcBorders>
          </w:tcPr>
          <w:p w:rsidR="00233423" w:rsidRPr="00BD146C" w:rsidRDefault="00233423" w:rsidP="00E94D34">
            <w:pPr>
              <w:rPr>
                <w:b/>
                <w:sz w:val="16"/>
                <w:szCs w:val="16"/>
              </w:rPr>
            </w:pPr>
            <w:r>
              <w:rPr>
                <w:b/>
                <w:sz w:val="16"/>
                <w:szCs w:val="16"/>
              </w:rPr>
              <w:t>Flash  Point:</w:t>
            </w:r>
          </w:p>
        </w:tc>
        <w:tc>
          <w:tcPr>
            <w:tcW w:w="5172" w:type="dxa"/>
            <w:tcBorders>
              <w:top w:val="nil"/>
              <w:left w:val="nil"/>
              <w:bottom w:val="nil"/>
              <w:right w:val="nil"/>
            </w:tcBorders>
            <w:hideMark/>
          </w:tcPr>
          <w:p w:rsidR="00233423" w:rsidRDefault="00233423" w:rsidP="00E94D34">
            <w:pPr>
              <w:rPr>
                <w:sz w:val="16"/>
                <w:szCs w:val="16"/>
                <w:lang w:val="en-ZA"/>
              </w:rPr>
            </w:pPr>
            <w:r>
              <w:rPr>
                <w:sz w:val="16"/>
                <w:szCs w:val="16"/>
              </w:rPr>
              <w:t>&gt;</w:t>
            </w:r>
            <w:proofErr w:type="spellStart"/>
            <w:r>
              <w:rPr>
                <w:sz w:val="16"/>
                <w:szCs w:val="16"/>
              </w:rPr>
              <w:t>23’C</w:t>
            </w:r>
            <w:proofErr w:type="spellEnd"/>
          </w:p>
        </w:tc>
      </w:tr>
      <w:tr w:rsidR="00233423" w:rsidTr="00E94D34">
        <w:trPr>
          <w:trHeight w:val="143"/>
        </w:trPr>
        <w:tc>
          <w:tcPr>
            <w:tcW w:w="4510" w:type="dxa"/>
            <w:tcBorders>
              <w:top w:val="nil"/>
              <w:left w:val="nil"/>
              <w:bottom w:val="nil"/>
              <w:right w:val="nil"/>
            </w:tcBorders>
            <w:hideMark/>
          </w:tcPr>
          <w:p w:rsidR="00233423" w:rsidRDefault="00233423" w:rsidP="00E94D34">
            <w:pPr>
              <w:rPr>
                <w:b/>
                <w:sz w:val="16"/>
                <w:szCs w:val="16"/>
                <w:lang w:val="en-ZA"/>
              </w:rPr>
            </w:pPr>
            <w:r>
              <w:rPr>
                <w:b/>
                <w:sz w:val="16"/>
                <w:szCs w:val="16"/>
              </w:rPr>
              <w:t>Density:</w:t>
            </w:r>
          </w:p>
        </w:tc>
        <w:tc>
          <w:tcPr>
            <w:tcW w:w="5172" w:type="dxa"/>
            <w:tcBorders>
              <w:top w:val="nil"/>
              <w:left w:val="nil"/>
              <w:bottom w:val="nil"/>
              <w:right w:val="nil"/>
            </w:tcBorders>
          </w:tcPr>
          <w:p w:rsidR="00233423" w:rsidRDefault="00233423" w:rsidP="00E94D34">
            <w:pPr>
              <w:rPr>
                <w:sz w:val="16"/>
                <w:szCs w:val="16"/>
                <w:lang w:val="en-ZA"/>
              </w:rPr>
            </w:pPr>
            <w:r>
              <w:rPr>
                <w:sz w:val="16"/>
                <w:szCs w:val="16"/>
                <w:lang w:val="en-ZA"/>
              </w:rPr>
              <w:t>886</w:t>
            </w:r>
          </w:p>
        </w:tc>
      </w:tr>
      <w:tr w:rsidR="00233423" w:rsidTr="00E94D34">
        <w:trPr>
          <w:trHeight w:val="143"/>
        </w:trPr>
        <w:tc>
          <w:tcPr>
            <w:tcW w:w="4510" w:type="dxa"/>
            <w:tcBorders>
              <w:top w:val="nil"/>
              <w:left w:val="nil"/>
              <w:bottom w:val="nil"/>
              <w:right w:val="nil"/>
            </w:tcBorders>
            <w:hideMark/>
          </w:tcPr>
          <w:p w:rsidR="00233423" w:rsidRDefault="00233423" w:rsidP="00E94D34">
            <w:pPr>
              <w:rPr>
                <w:b/>
                <w:sz w:val="16"/>
                <w:szCs w:val="16"/>
                <w:lang w:val="en-ZA"/>
              </w:rPr>
            </w:pPr>
            <w:r>
              <w:rPr>
                <w:b/>
                <w:sz w:val="16"/>
                <w:szCs w:val="16"/>
              </w:rPr>
              <w:t>Viscosity:</w:t>
            </w:r>
          </w:p>
        </w:tc>
        <w:tc>
          <w:tcPr>
            <w:tcW w:w="5172" w:type="dxa"/>
            <w:tcBorders>
              <w:top w:val="nil"/>
              <w:left w:val="nil"/>
              <w:bottom w:val="nil"/>
              <w:right w:val="nil"/>
            </w:tcBorders>
            <w:hideMark/>
          </w:tcPr>
          <w:p w:rsidR="00233423" w:rsidRDefault="00233423" w:rsidP="00E94D34">
            <w:pPr>
              <w:rPr>
                <w:sz w:val="16"/>
                <w:szCs w:val="16"/>
                <w:lang w:val="en-ZA"/>
              </w:rPr>
            </w:pPr>
            <w:r>
              <w:rPr>
                <w:sz w:val="16"/>
                <w:szCs w:val="16"/>
              </w:rPr>
              <w:t>68-82 KU</w:t>
            </w:r>
          </w:p>
        </w:tc>
      </w:tr>
      <w:tr w:rsidR="00233423" w:rsidTr="00E94D34">
        <w:trPr>
          <w:trHeight w:val="143"/>
        </w:trPr>
        <w:tc>
          <w:tcPr>
            <w:tcW w:w="4510" w:type="dxa"/>
            <w:tcBorders>
              <w:top w:val="nil"/>
              <w:left w:val="nil"/>
              <w:bottom w:val="nil"/>
              <w:right w:val="nil"/>
            </w:tcBorders>
            <w:hideMark/>
          </w:tcPr>
          <w:p w:rsidR="00233423" w:rsidRDefault="00233423" w:rsidP="00E94D34">
            <w:pPr>
              <w:rPr>
                <w:b/>
                <w:sz w:val="16"/>
                <w:szCs w:val="16"/>
                <w:lang w:val="en-ZA"/>
              </w:rPr>
            </w:pPr>
            <w:r>
              <w:rPr>
                <w:b/>
                <w:sz w:val="16"/>
                <w:szCs w:val="16"/>
              </w:rPr>
              <w:t>Solubility:</w:t>
            </w:r>
          </w:p>
        </w:tc>
        <w:tc>
          <w:tcPr>
            <w:tcW w:w="5172" w:type="dxa"/>
            <w:tcBorders>
              <w:top w:val="nil"/>
              <w:left w:val="nil"/>
              <w:bottom w:val="nil"/>
              <w:right w:val="nil"/>
            </w:tcBorders>
            <w:hideMark/>
          </w:tcPr>
          <w:p w:rsidR="00233423" w:rsidRDefault="00233423" w:rsidP="00E94D34">
            <w:pPr>
              <w:rPr>
                <w:sz w:val="16"/>
                <w:szCs w:val="16"/>
                <w:lang w:val="en-ZA"/>
              </w:rPr>
            </w:pPr>
            <w:r>
              <w:rPr>
                <w:sz w:val="16"/>
                <w:szCs w:val="16"/>
              </w:rPr>
              <w:t>Soluble in organic solvents, insoluble in water</w:t>
            </w:r>
          </w:p>
        </w:tc>
      </w:tr>
    </w:tbl>
    <w:p w:rsidR="00233423" w:rsidRDefault="00233423" w:rsidP="00233423">
      <w:pPr>
        <w:rPr>
          <w:sz w:val="16"/>
          <w:szCs w:val="16"/>
        </w:rPr>
      </w:pP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3423" w:rsidRPr="00B23BCC" w:rsidRDefault="00233423" w:rsidP="00E94D34">
            <w:pPr>
              <w:rPr>
                <w:b/>
                <w:sz w:val="16"/>
                <w:szCs w:val="16"/>
              </w:rPr>
            </w:pPr>
            <w:r w:rsidRPr="00B23BCC">
              <w:rPr>
                <w:b/>
                <w:sz w:val="16"/>
                <w:szCs w:val="16"/>
              </w:rPr>
              <w:t>SECTION 10: STABILITY and REACTIVITY</w:t>
            </w:r>
          </w:p>
        </w:tc>
      </w:tr>
    </w:tbl>
    <w:p w:rsidR="00233423" w:rsidRDefault="00233423" w:rsidP="00233423">
      <w:pPr>
        <w:pStyle w:val="NoSpacing"/>
        <w:rPr>
          <w:sz w:val="16"/>
          <w:szCs w:val="16"/>
        </w:rPr>
      </w:pPr>
    </w:p>
    <w:p w:rsidR="00233423" w:rsidRDefault="00233423" w:rsidP="00233423">
      <w:pPr>
        <w:rPr>
          <w:sz w:val="16"/>
          <w:szCs w:val="16"/>
        </w:rPr>
      </w:pPr>
      <w:r>
        <w:rPr>
          <w:sz w:val="16"/>
          <w:szCs w:val="16"/>
        </w:rPr>
        <w:t>Stable under normal conditions</w:t>
      </w:r>
    </w:p>
    <w:p w:rsidR="00233423" w:rsidRDefault="00233423" w:rsidP="00233423">
      <w:pPr>
        <w:rPr>
          <w:sz w:val="16"/>
          <w:szCs w:val="16"/>
        </w:rPr>
      </w:pPr>
      <w:r>
        <w:rPr>
          <w:sz w:val="16"/>
          <w:szCs w:val="16"/>
        </w:rPr>
        <w:t>Inert – no reaction with fire- fighting water</w:t>
      </w:r>
    </w:p>
    <w:p w:rsidR="00233423" w:rsidRDefault="00233423" w:rsidP="00233423">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3423" w:rsidRPr="00B23BCC" w:rsidRDefault="00233423" w:rsidP="00E94D34">
            <w:pPr>
              <w:rPr>
                <w:sz w:val="16"/>
                <w:szCs w:val="16"/>
              </w:rPr>
            </w:pPr>
            <w:r w:rsidRPr="00B23BCC">
              <w:rPr>
                <w:b/>
                <w:sz w:val="16"/>
                <w:szCs w:val="16"/>
              </w:rPr>
              <w:t>SECTION 11: TOXICOLOGICAL INFORMATION</w:t>
            </w:r>
          </w:p>
        </w:tc>
      </w:tr>
    </w:tbl>
    <w:p w:rsidR="00233423" w:rsidRDefault="00233423" w:rsidP="00233423">
      <w:pPr>
        <w:pStyle w:val="NoSpacing"/>
        <w:rPr>
          <w:sz w:val="16"/>
          <w:szCs w:val="16"/>
        </w:rPr>
      </w:pPr>
    </w:p>
    <w:p w:rsidR="00233423" w:rsidRDefault="00233423" w:rsidP="00233423">
      <w:pPr>
        <w:pStyle w:val="NoSpacing"/>
        <w:rPr>
          <w:sz w:val="16"/>
          <w:szCs w:val="16"/>
        </w:rPr>
      </w:pPr>
      <w:r>
        <w:rPr>
          <w:sz w:val="16"/>
          <w:szCs w:val="16"/>
        </w:rPr>
        <w:t>No carcinogenic, mutagenic or genetic effects established</w:t>
      </w: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p w:rsidR="00233423" w:rsidRDefault="00233423" w:rsidP="0023342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423" w:rsidRPr="00B23BCC" w:rsidRDefault="00233423" w:rsidP="00E94D34">
            <w:pPr>
              <w:rPr>
                <w:sz w:val="16"/>
                <w:szCs w:val="16"/>
              </w:rPr>
            </w:pPr>
            <w:r w:rsidRPr="00B23BCC">
              <w:rPr>
                <w:b/>
                <w:sz w:val="16"/>
                <w:szCs w:val="16"/>
              </w:rPr>
              <w:t>SECTION 12: ECOLOGICAL INFORMATION</w:t>
            </w:r>
          </w:p>
        </w:tc>
      </w:tr>
    </w:tbl>
    <w:p w:rsidR="00233423" w:rsidRPr="0080533F" w:rsidRDefault="00233423" w:rsidP="00233423">
      <w:pPr>
        <w:pStyle w:val="NoSpacing"/>
        <w:rPr>
          <w:sz w:val="16"/>
          <w:szCs w:val="16"/>
        </w:rPr>
      </w:pPr>
    </w:p>
    <w:p w:rsidR="00233423" w:rsidRPr="0080533F" w:rsidRDefault="00233423" w:rsidP="00233423">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33423" w:rsidRPr="00B23BCC" w:rsidRDefault="00233423" w:rsidP="00E94D34">
            <w:pPr>
              <w:rPr>
                <w:sz w:val="16"/>
                <w:szCs w:val="16"/>
              </w:rPr>
            </w:pPr>
            <w:r w:rsidRPr="00B23BCC">
              <w:rPr>
                <w:b/>
                <w:sz w:val="16"/>
                <w:szCs w:val="16"/>
              </w:rPr>
              <w:t>SECTION 13: DISPOSAL CONSIDERATIONS</w:t>
            </w:r>
          </w:p>
        </w:tc>
      </w:tr>
    </w:tbl>
    <w:p w:rsidR="00233423" w:rsidRPr="00B23BCC" w:rsidRDefault="00233423" w:rsidP="00233423">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33423" w:rsidRPr="00B23BCC" w:rsidRDefault="00233423" w:rsidP="00E94D34">
            <w:pPr>
              <w:rPr>
                <w:sz w:val="16"/>
                <w:szCs w:val="16"/>
              </w:rPr>
            </w:pPr>
            <w:r w:rsidRPr="00B23BCC">
              <w:rPr>
                <w:b/>
                <w:sz w:val="16"/>
                <w:szCs w:val="16"/>
              </w:rPr>
              <w:t>SECTION 14: TRANSPORTATION INFORMATION</w:t>
            </w:r>
          </w:p>
        </w:tc>
      </w:tr>
    </w:tbl>
    <w:p w:rsidR="00233423" w:rsidRDefault="00233423" w:rsidP="00233423">
      <w:pPr>
        <w:pStyle w:val="NoSpacing"/>
        <w:rPr>
          <w:sz w:val="16"/>
          <w:szCs w:val="16"/>
        </w:rPr>
      </w:pPr>
    </w:p>
    <w:p w:rsidR="00233423" w:rsidRPr="00B23BCC" w:rsidRDefault="00233423" w:rsidP="00233423">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233423" w:rsidRPr="00B23BCC" w:rsidRDefault="00233423" w:rsidP="00233423">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233423" w:rsidRPr="00B23BCC" w:rsidRDefault="00233423" w:rsidP="00233423">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233423" w:rsidRDefault="00233423" w:rsidP="00233423">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3423" w:rsidRPr="00B23BCC" w:rsidRDefault="00233423" w:rsidP="00E94D34">
            <w:pPr>
              <w:rPr>
                <w:sz w:val="16"/>
                <w:szCs w:val="16"/>
              </w:rPr>
            </w:pPr>
            <w:r w:rsidRPr="00B23BCC">
              <w:rPr>
                <w:b/>
                <w:sz w:val="16"/>
                <w:szCs w:val="16"/>
              </w:rPr>
              <w:t>SECTION 15: REGULATORY INFORMATION</w:t>
            </w:r>
          </w:p>
        </w:tc>
      </w:tr>
    </w:tbl>
    <w:p w:rsidR="00233423" w:rsidRDefault="00233423" w:rsidP="00233423">
      <w:pPr>
        <w:spacing w:after="0"/>
        <w:rPr>
          <w:b/>
          <w:sz w:val="16"/>
          <w:szCs w:val="16"/>
        </w:rPr>
      </w:pPr>
    </w:p>
    <w:p w:rsidR="00233423" w:rsidRDefault="00233423" w:rsidP="00233423">
      <w:pPr>
        <w:spacing w:after="0"/>
        <w:rPr>
          <w:b/>
          <w:sz w:val="16"/>
          <w:szCs w:val="16"/>
        </w:rPr>
      </w:pPr>
      <w:r>
        <w:rPr>
          <w:b/>
          <w:sz w:val="16"/>
          <w:szCs w:val="16"/>
        </w:rPr>
        <w:t>Classification:</w:t>
      </w:r>
    </w:p>
    <w:p w:rsidR="00233423" w:rsidRPr="00B23BCC" w:rsidRDefault="00233423" w:rsidP="00233423">
      <w:pPr>
        <w:spacing w:after="0"/>
        <w:rPr>
          <w:sz w:val="16"/>
          <w:szCs w:val="16"/>
        </w:rPr>
      </w:pPr>
      <w:bookmarkStart w:id="0" w:name="_GoBack"/>
      <w:bookmarkEnd w:id="0"/>
      <w:r>
        <w:rPr>
          <w:b/>
          <w:sz w:val="16"/>
          <w:szCs w:val="16"/>
        </w:rPr>
        <w:tab/>
      </w:r>
      <w:r>
        <w:rPr>
          <w:b/>
          <w:sz w:val="16"/>
          <w:szCs w:val="16"/>
        </w:rPr>
        <w:tab/>
      </w:r>
      <w:r>
        <w:rPr>
          <w:b/>
          <w:sz w:val="16"/>
          <w:szCs w:val="16"/>
        </w:rPr>
        <w:tab/>
      </w:r>
      <w:r>
        <w:rPr>
          <w:b/>
          <w:sz w:val="16"/>
          <w:szCs w:val="16"/>
        </w:rPr>
        <w:tab/>
      </w:r>
      <w:r>
        <w:rPr>
          <w:b/>
          <w:sz w:val="16"/>
          <w:szCs w:val="16"/>
        </w:rPr>
        <w:tab/>
      </w:r>
    </w:p>
    <w:p w:rsidR="00233423" w:rsidRDefault="00233423" w:rsidP="00233423">
      <w:pPr>
        <w:rPr>
          <w:sz w:val="16"/>
          <w:szCs w:val="16"/>
        </w:rPr>
      </w:pPr>
      <w:proofErr w:type="spellStart"/>
      <w:r>
        <w:rPr>
          <w:sz w:val="16"/>
          <w:szCs w:val="16"/>
        </w:rPr>
        <w:t>R10</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233423" w:rsidRDefault="00233423" w:rsidP="00233423">
      <w:pPr>
        <w:rPr>
          <w:sz w:val="16"/>
          <w:szCs w:val="16"/>
        </w:rPr>
      </w:pPr>
      <w:proofErr w:type="spellStart"/>
      <w:r>
        <w:rPr>
          <w:sz w:val="16"/>
          <w:szCs w:val="16"/>
        </w:rPr>
        <w:t>R65</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233423" w:rsidRDefault="00233423" w:rsidP="00233423">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233423" w:rsidRDefault="00233423" w:rsidP="00233423">
      <w:pPr>
        <w:rPr>
          <w:sz w:val="16"/>
          <w:szCs w:val="16"/>
        </w:rPr>
      </w:pPr>
      <w:proofErr w:type="spellStart"/>
      <w:r>
        <w:rPr>
          <w:sz w:val="16"/>
          <w:szCs w:val="16"/>
        </w:rPr>
        <w:t>S13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233423" w:rsidRPr="00B23BCC" w:rsidRDefault="00233423" w:rsidP="00233423">
      <w:pPr>
        <w:rPr>
          <w:sz w:val="16"/>
          <w:szCs w:val="16"/>
        </w:rPr>
      </w:pPr>
      <w:proofErr w:type="spellStart"/>
      <w:r>
        <w:rPr>
          <w:sz w:val="16"/>
          <w:szCs w:val="16"/>
        </w:rPr>
        <w:t>S43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Incase of fire, use water fog, foam or powder – Do not use water jets</w:t>
      </w:r>
    </w:p>
    <w:p w:rsidR="00233423" w:rsidRPr="00B23BCC" w:rsidRDefault="00233423" w:rsidP="00233423">
      <w:pPr>
        <w:rPr>
          <w:sz w:val="16"/>
          <w:szCs w:val="16"/>
        </w:rPr>
      </w:pPr>
      <w:proofErr w:type="spellStart"/>
      <w:r>
        <w:rPr>
          <w:sz w:val="16"/>
          <w:szCs w:val="16"/>
        </w:rPr>
        <w:t>S62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233423"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33423" w:rsidRPr="00AD05D1" w:rsidRDefault="00233423" w:rsidP="00E94D34">
            <w:pPr>
              <w:rPr>
                <w:sz w:val="16"/>
                <w:szCs w:val="16"/>
                <w:highlight w:val="lightGray"/>
              </w:rPr>
            </w:pPr>
            <w:r w:rsidRPr="00AD05D1">
              <w:rPr>
                <w:b/>
                <w:sz w:val="16"/>
                <w:szCs w:val="16"/>
                <w:highlight w:val="lightGray"/>
              </w:rPr>
              <w:t>SECTION 16: ADDITIONAL INFORMATION</w:t>
            </w:r>
          </w:p>
        </w:tc>
      </w:tr>
    </w:tbl>
    <w:p w:rsidR="00233423" w:rsidRDefault="00233423" w:rsidP="00233423">
      <w:pPr>
        <w:rPr>
          <w:sz w:val="16"/>
          <w:szCs w:val="16"/>
        </w:rPr>
      </w:pPr>
    </w:p>
    <w:p w:rsidR="00233423" w:rsidRPr="00B23BCC" w:rsidRDefault="00233423" w:rsidP="00233423">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233423" w:rsidRPr="008C7D1A" w:rsidRDefault="00233423" w:rsidP="00233423">
      <w:pPr>
        <w:pStyle w:val="NoSpacing"/>
        <w:rPr>
          <w:sz w:val="16"/>
          <w:szCs w:val="16"/>
        </w:rPr>
      </w:pPr>
    </w:p>
    <w:p w:rsidR="00233423" w:rsidRPr="00233423" w:rsidRDefault="00233423" w:rsidP="00233423"/>
    <w:sectPr w:rsidR="00233423" w:rsidRPr="00233423"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32B241E-2269-4555-8526-E62E54C4E196}"/>
    <w:embedBold r:id="rId2" w:fontKey="{2448F1E4-5DAD-4484-9FA8-609B8F7BD614}"/>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3E39E88-572A-4AC4-8402-284171264FCC}"/>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1AD66D98-798E-4CA0-AA23-A60972BDF4D6}"/>
  </w:font>
  <w:font w:name="Cambria">
    <w:panose1 w:val="02040503050406030204"/>
    <w:charset w:val="00"/>
    <w:family w:val="roman"/>
    <w:pitch w:val="variable"/>
    <w:sig w:usb0="E00002FF" w:usb1="400004FF" w:usb2="00000000" w:usb3="00000000" w:csb0="0000019F" w:csb1="00000000"/>
    <w:embedRegular r:id="rId5" w:fontKey="{523CCE7D-26F6-40CB-AF46-EA5337B997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233423">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3423"/>
    <w:rsid w:val="002346F1"/>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4FBE"/>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1"/>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0FD0"/>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19A"/>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31"/>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75CE2"/>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42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42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AE198-AC42-4EF6-9352-842ABCF7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2017-09-12T08:41:00Z</dcterms:created>
  <dcterms:modified xsi:type="dcterms:W3CDTF">2017-09-12T08:41:00Z</dcterms:modified>
</cp:coreProperties>
</file>